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1E43CE" w:rsidRDefault="001E43CE" w:rsidP="001E43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17.08.2021</w:t>
      </w:r>
    </w:p>
    <w:p w:rsidR="001E43CE" w:rsidRPr="00052971" w:rsidRDefault="001E43CE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F538A" w:rsidRPr="00E803FF" w:rsidTr="006D3057">
        <w:tc>
          <w:tcPr>
            <w:tcW w:w="576" w:type="dxa"/>
            <w:vAlign w:val="center"/>
          </w:tcPr>
          <w:p w:rsidR="004F538A" w:rsidRPr="00826D6F" w:rsidRDefault="001E43CE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4F538A" w:rsidRPr="001E43CE" w:rsidRDefault="00EA589E" w:rsidP="00053E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Реставрація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пам’ятки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E43CE">
              <w:rPr>
                <w:rFonts w:ascii="Times New Roman" w:hAnsi="Times New Roman" w:cs="Times New Roman"/>
                <w:color w:val="000000"/>
              </w:rPr>
              <w:t>арх</w:t>
            </w:r>
            <w:proofErr w:type="gramEnd"/>
            <w:r w:rsidRPr="001E43CE">
              <w:rPr>
                <w:rFonts w:ascii="Times New Roman" w:hAnsi="Times New Roman" w:cs="Times New Roman"/>
                <w:color w:val="000000"/>
              </w:rPr>
              <w:t>ітектури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місцевого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значення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будівлі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Кінотеатр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. «Щорса»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пристосуванням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під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Хаб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соціального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партнерства та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інституційного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КУ «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Чернігівський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обласний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молодіжний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центр»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обласної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ради по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Магістратській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, 3 у м.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Чернігові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виділенням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черговості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(ДК 021:2015 - 45200000-9 «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1E43CE">
              <w:rPr>
                <w:rFonts w:ascii="Times New Roman" w:hAnsi="Times New Roman" w:cs="Times New Roman"/>
                <w:color w:val="000000"/>
              </w:rPr>
              <w:t>пов’язан</w:t>
            </w:r>
            <w:proofErr w:type="gramEnd"/>
            <w:r w:rsidRPr="001E43CE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об’єктами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завершеного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незавершеного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будівництва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об’єктів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цивільного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будівництва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1862" w:type="dxa"/>
            <w:vAlign w:val="center"/>
          </w:tcPr>
          <w:p w:rsidR="00EA589E" w:rsidRPr="001E43CE" w:rsidRDefault="00EA589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4F538A" w:rsidRPr="001E43CE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A589E" w:rsidRPr="001E43CE" w:rsidRDefault="00EA589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3CE">
              <w:rPr>
                <w:rFonts w:ascii="Times New Roman" w:hAnsi="Times New Roman" w:cs="Times New Roman"/>
                <w:color w:val="000000"/>
              </w:rPr>
              <w:t>UA-2021-08-17-001282-c</w:t>
            </w:r>
          </w:p>
          <w:p w:rsidR="00EA589E" w:rsidRPr="001E43CE" w:rsidRDefault="00EA589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F538A" w:rsidRPr="001E43CE" w:rsidRDefault="004F538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43CE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E43CE" w:rsidRDefault="00415995" w:rsidP="003021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43CE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20.04.2021 № 545 «Про визначення замовників робіт», зі змінами від 18.06.2021 №746 – </w:t>
            </w:r>
          </w:p>
          <w:p w:rsidR="003021D4" w:rsidRPr="001E43CE" w:rsidRDefault="00415995" w:rsidP="003021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43CE">
              <w:rPr>
                <w:rFonts w:ascii="Times New Roman" w:hAnsi="Times New Roman" w:cs="Times New Roman"/>
                <w:lang w:val="uk-UA"/>
              </w:rPr>
              <w:t>6 756 225,00 гривень.</w:t>
            </w:r>
            <w:r w:rsidR="003021D4" w:rsidRPr="001E43C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15995" w:rsidRPr="001E43CE" w:rsidRDefault="003021D4" w:rsidP="003021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43CE">
              <w:rPr>
                <w:rFonts w:ascii="Times New Roman" w:hAnsi="Times New Roman" w:cs="Times New Roman"/>
                <w:lang w:val="uk-UA"/>
              </w:rPr>
              <w:t>Відповідно до спільного розпорядження голів Чернігівської обласної державної адміністрації та Чернігівської обласної ради від 16.06.2021 №24 «Про виділення коштів» - 750 700,00 гривень.</w:t>
            </w:r>
          </w:p>
          <w:p w:rsidR="004F538A" w:rsidRPr="001E43CE" w:rsidRDefault="004F538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1E43CE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43CE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1E43CE" w:rsidRDefault="002D638C" w:rsidP="002D638C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1E43CE">
              <w:rPr>
                <w:rFonts w:ascii="Times New Roman" w:hAnsi="Times New Roman" w:cs="Times New Roman"/>
                <w:color w:val="000000"/>
              </w:rPr>
              <w:t>52</w:t>
            </w:r>
            <w:r w:rsidRPr="001E43CE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1E43CE">
              <w:rPr>
                <w:rFonts w:ascii="Times New Roman" w:hAnsi="Times New Roman" w:cs="Times New Roman"/>
                <w:color w:val="000000"/>
              </w:rPr>
              <w:t>468</w:t>
            </w:r>
            <w:r w:rsidRPr="001E43C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E43CE">
              <w:rPr>
                <w:rFonts w:ascii="Times New Roman" w:hAnsi="Times New Roman" w:cs="Times New Roman"/>
                <w:color w:val="000000"/>
              </w:rPr>
              <w:t>246,</w:t>
            </w:r>
            <w:r w:rsidR="008A0A14" w:rsidRPr="001E43C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1E43CE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1E43C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1E43CE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F538A" w:rsidRPr="001E43CE" w:rsidRDefault="004F538A" w:rsidP="002D6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43CE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66C21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77AC1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A68C0"/>
    <w:rsid w:val="00DB0B41"/>
    <w:rsid w:val="00DC3D33"/>
    <w:rsid w:val="00DD6F00"/>
    <w:rsid w:val="00DD7B81"/>
    <w:rsid w:val="00DE6CC2"/>
    <w:rsid w:val="00DF75DD"/>
    <w:rsid w:val="00E04A71"/>
    <w:rsid w:val="00E07007"/>
    <w:rsid w:val="00E131F9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37236-87B2-47D3-A1D4-5D546653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327</cp:revision>
  <cp:lastPrinted>2021-09-24T09:28:00Z</cp:lastPrinted>
  <dcterms:created xsi:type="dcterms:W3CDTF">2021-09-27T08:50:00Z</dcterms:created>
  <dcterms:modified xsi:type="dcterms:W3CDTF">2021-10-06T11:29:00Z</dcterms:modified>
</cp:coreProperties>
</file>